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13029" w14:textId="6DB4914E" w:rsidR="00B815F3" w:rsidRPr="003E3ACF" w:rsidRDefault="003F6F34">
      <w:pPr>
        <w:jc w:val="center"/>
        <w:rPr>
          <w:b/>
          <w:bCs/>
          <w:lang w:val="el-GR"/>
        </w:rPr>
      </w:pPr>
      <w:r w:rsidRPr="003E3ACF">
        <w:rPr>
          <w:b/>
          <w:bCs/>
        </w:rPr>
        <w:t xml:space="preserve">ΔΕΛΤΙΟ ΤΥΠΟΥ </w:t>
      </w:r>
      <w:r w:rsidR="003E3ACF" w:rsidRPr="003E3ACF">
        <w:rPr>
          <w:b/>
          <w:bCs/>
          <w:lang w:val="el-GR"/>
        </w:rPr>
        <w:t xml:space="preserve">ΣΩΜΑΤΕΙΟΥ ΔΙΠΛΩΜΑΤΟΥΧΩΝ ΞΕΝΑΓΩΝ </w:t>
      </w:r>
    </w:p>
    <w:p w14:paraId="6F41302A" w14:textId="77777777" w:rsidR="00B815F3" w:rsidRDefault="00B815F3"/>
    <w:p w14:paraId="6F41302B" w14:textId="512173CF" w:rsidR="00B815F3" w:rsidRDefault="003F6F34">
      <w:pPr>
        <w:spacing w:after="160"/>
        <w:jc w:val="both"/>
      </w:pPr>
      <w:r>
        <w:t xml:space="preserve">Το Σωματείο Διπλωματούχων Ξεναγών, μετά την δημοσίευση του σχεδίου νόμου του Υπουργείου Πολιτισμού που αφορά στη σύσταση Νομικού Προσώπου Ιδιωτικού Δικαίου με την επωνυμία «Οργανισμός Ανάπτυξης και Διαχείρισης Ελληνικής Πολιτιστικής Κληρονομιάς ΑΕ (Hellenic </w:t>
      </w:r>
      <w:proofErr w:type="spellStart"/>
      <w:r>
        <w:t>Heritage</w:t>
      </w:r>
      <w:proofErr w:type="spellEnd"/>
      <w:r>
        <w:t xml:space="preserve"> Organization SA)»</w:t>
      </w:r>
      <w:r w:rsidR="00966729">
        <w:rPr>
          <w:lang w:val="el-GR"/>
        </w:rPr>
        <w:t xml:space="preserve"> και ψηφίζεται σήμερα, </w:t>
      </w:r>
      <w:r w:rsidRPr="00D348AA">
        <w:rPr>
          <w:b/>
          <w:bCs/>
        </w:rPr>
        <w:t>εκφράζει την αντίθεσή του προς</w:t>
      </w:r>
      <w:r>
        <w:t>:</w:t>
      </w:r>
    </w:p>
    <w:p w14:paraId="6F41302C" w14:textId="77777777" w:rsidR="00B815F3" w:rsidRDefault="003F6F34">
      <w:pPr>
        <w:numPr>
          <w:ilvl w:val="0"/>
          <w:numId w:val="1"/>
        </w:numPr>
        <w:jc w:val="both"/>
        <w:rPr>
          <w:color w:val="000000"/>
        </w:rPr>
      </w:pPr>
      <w:r>
        <w:rPr>
          <w:color w:val="000000"/>
        </w:rPr>
        <w:t>τη δημιουργία ενός ιδιωτικού φορέα, που θα αναλάβει για 50 χρόνια τη διαχείριση όλων των αρχαιολογικών χώρων, των μνημείων και των ιστορικών τόπων, εισπράττοντας τα έσοδα από τα εισιτήρια, τα πωλητήρια, τα αναψυκτήρια, αλλά και τα έσοδα από την κινητή περιουσία του ΟΔΑΠ</w:t>
      </w:r>
      <w:r>
        <w:t xml:space="preserve">. </w:t>
      </w:r>
    </w:p>
    <w:p w14:paraId="6F41302D" w14:textId="77777777" w:rsidR="00B815F3" w:rsidRDefault="00B815F3">
      <w:pPr>
        <w:ind w:left="720"/>
        <w:jc w:val="both"/>
        <w:rPr>
          <w:color w:val="000000"/>
        </w:rPr>
      </w:pPr>
    </w:p>
    <w:p w14:paraId="18741BBD" w14:textId="77777777" w:rsidR="009A5002" w:rsidRPr="009A5002" w:rsidRDefault="009A5002">
      <w:pPr>
        <w:numPr>
          <w:ilvl w:val="0"/>
          <w:numId w:val="1"/>
        </w:numPr>
        <w:jc w:val="both"/>
        <w:rPr>
          <w:color w:val="000000"/>
        </w:rPr>
      </w:pPr>
      <w:r>
        <w:rPr>
          <w:color w:val="000000"/>
          <w:lang w:val="el-GR"/>
        </w:rPr>
        <w:t xml:space="preserve">τη σύσταση Διοικητικού Συμβουλίου, το οποίο θα διορίζεται από τον εκάστοτε Υπουργό Πολιτισμού χωρίς να υπόκειται σε θεσμικούς ελέγχους ενώ η χρηματοδότηση και η λειτουργία του θα επιβαρύνει τον κρατικό προϋπολογισμό. </w:t>
      </w:r>
    </w:p>
    <w:p w14:paraId="3958D4FD" w14:textId="77777777" w:rsidR="009A5002" w:rsidRDefault="009A5002" w:rsidP="009A5002">
      <w:pPr>
        <w:pStyle w:val="a5"/>
        <w:rPr>
          <w:color w:val="000000"/>
          <w:lang w:val="el-GR"/>
        </w:rPr>
      </w:pPr>
    </w:p>
    <w:p w14:paraId="4F1092A4" w14:textId="370B8DCE" w:rsidR="00E841A4" w:rsidRPr="00E841A4" w:rsidRDefault="00A93D0B">
      <w:pPr>
        <w:numPr>
          <w:ilvl w:val="0"/>
          <w:numId w:val="1"/>
        </w:numPr>
        <w:spacing w:after="160"/>
        <w:jc w:val="both"/>
        <w:rPr>
          <w:color w:val="000000"/>
        </w:rPr>
      </w:pPr>
      <w:r>
        <w:rPr>
          <w:color w:val="000000"/>
          <w:lang w:val="el-GR"/>
        </w:rPr>
        <w:t xml:space="preserve">την τιμολογιακή πολιτική διαχείρισης και εκμετάλλευσης της πολιτιστικής κληρονομιάς με </w:t>
      </w:r>
      <w:r w:rsidR="00B472AB">
        <w:rPr>
          <w:color w:val="000000"/>
          <w:lang w:val="el-GR"/>
        </w:rPr>
        <w:t>μοναδικό σκοπό και στόχο το οικονομικό κέρδος</w:t>
      </w:r>
      <w:r w:rsidR="0053602D">
        <w:rPr>
          <w:color w:val="000000"/>
          <w:lang w:val="el-GR"/>
        </w:rPr>
        <w:t xml:space="preserve"> εις βάρος του κοινωνικού και εκπαιδευτικού ρόλου</w:t>
      </w:r>
      <w:r w:rsidR="00B62664">
        <w:rPr>
          <w:color w:val="000000"/>
          <w:lang w:val="el-GR"/>
        </w:rPr>
        <w:t xml:space="preserve"> </w:t>
      </w:r>
      <w:r w:rsidR="00F77926">
        <w:rPr>
          <w:color w:val="000000"/>
          <w:lang w:val="el-GR"/>
        </w:rPr>
        <w:t xml:space="preserve">των μνημείων, χώρων και μουσείων. </w:t>
      </w:r>
    </w:p>
    <w:p w14:paraId="4553C2A9" w14:textId="77777777" w:rsidR="00E841A4" w:rsidRPr="00E841A4" w:rsidRDefault="00E841A4" w:rsidP="00F77926">
      <w:pPr>
        <w:spacing w:after="160"/>
        <w:ind w:left="720"/>
        <w:jc w:val="both"/>
        <w:rPr>
          <w:color w:val="000000"/>
        </w:rPr>
      </w:pPr>
    </w:p>
    <w:p w14:paraId="6F413032" w14:textId="21B78C87" w:rsidR="00B815F3" w:rsidRPr="00B028D0" w:rsidRDefault="003F6F34" w:rsidP="00444162">
      <w:pPr>
        <w:spacing w:after="160"/>
        <w:jc w:val="both"/>
        <w:rPr>
          <w:strike/>
        </w:rPr>
      </w:pPr>
      <w:r>
        <w:t>Οι διπλωματούχοι ξεναγοί είμαστε αντίθετοι στην άμεση ή έμμεση ιδιωτικοποίηση της διαχείρισης αρχαιοτήτων και μνημείων</w:t>
      </w:r>
      <w:r w:rsidR="00ED524F">
        <w:rPr>
          <w:lang w:val="el-GR"/>
        </w:rPr>
        <w:t>.</w:t>
      </w:r>
      <w:r w:rsidR="001F62D7">
        <w:rPr>
          <w:lang w:val="el-GR"/>
        </w:rPr>
        <w:t xml:space="preserve"> Από το 2020 με την οργανωτική και διοικητική μεταρρύθμιση</w:t>
      </w:r>
      <w:r w:rsidR="00966729">
        <w:rPr>
          <w:lang w:val="el-GR"/>
        </w:rPr>
        <w:t xml:space="preserve">, </w:t>
      </w:r>
      <w:r w:rsidR="0052470D">
        <w:rPr>
          <w:lang w:val="el-GR"/>
        </w:rPr>
        <w:t>μετατροπή ΤΑΠ σε ΟΔΑΠ</w:t>
      </w:r>
      <w:r w:rsidR="00966729">
        <w:rPr>
          <w:lang w:val="el-GR"/>
        </w:rPr>
        <w:t xml:space="preserve">, </w:t>
      </w:r>
      <w:r>
        <w:t xml:space="preserve"> έχουμε γίνει μάρτυρες </w:t>
      </w:r>
      <w:r w:rsidR="005945C9">
        <w:rPr>
          <w:lang w:val="el-GR"/>
        </w:rPr>
        <w:t>των αποφάσεων</w:t>
      </w:r>
      <w:r w:rsidR="00E26993">
        <w:rPr>
          <w:lang w:val="el-GR"/>
        </w:rPr>
        <w:t xml:space="preserve">, στόχων </w:t>
      </w:r>
      <w:r w:rsidR="005945C9">
        <w:rPr>
          <w:lang w:val="el-GR"/>
        </w:rPr>
        <w:t xml:space="preserve">και πολιτικών </w:t>
      </w:r>
      <w:r w:rsidR="00852767">
        <w:rPr>
          <w:lang w:val="el-GR"/>
        </w:rPr>
        <w:t xml:space="preserve">που έχουν εφαρμοστεί : </w:t>
      </w:r>
      <w:r w:rsidR="00852767">
        <w:t xml:space="preserve">μετατροπή των </w:t>
      </w:r>
      <w:r w:rsidR="00852767">
        <w:rPr>
          <w:lang w:val="el-GR"/>
        </w:rPr>
        <w:t>πέντε</w:t>
      </w:r>
      <w:r w:rsidR="00852767">
        <w:t xml:space="preserve"> σημαντικότερων μουσείων της χώρας σε Νομικά Πρόσωπα Δημοσίου Δικαίου (ΝΠΔΔ)</w:t>
      </w:r>
      <w:r w:rsidR="00852767">
        <w:rPr>
          <w:lang w:val="el-GR"/>
        </w:rPr>
        <w:t xml:space="preserve">, </w:t>
      </w:r>
      <w:r>
        <w:t>μεγάλη αύξηση του αντιτίμου των εισιτηρίων</w:t>
      </w:r>
      <w:r w:rsidR="00852767">
        <w:rPr>
          <w:lang w:val="el-GR"/>
        </w:rPr>
        <w:t xml:space="preserve">, </w:t>
      </w:r>
      <w:r w:rsidR="00E26993">
        <w:rPr>
          <w:lang w:val="el-GR"/>
        </w:rPr>
        <w:t xml:space="preserve">κατάργηση </w:t>
      </w:r>
      <w:r>
        <w:t xml:space="preserve">εκπτώσεων σε ειδικές ομάδες επισκεπτών, προώθηση «εξατομικευμένων» ιδιωτικών επισκέψεων σε όλο και περισσότερα μνημεία έναντι υψηλότατου αντιτίμου, </w:t>
      </w:r>
      <w:r w:rsidR="00E26993">
        <w:rPr>
          <w:lang w:val="el-GR"/>
        </w:rPr>
        <w:t xml:space="preserve">οργάνωση </w:t>
      </w:r>
      <w:r>
        <w:t>ιδιωτικών γευμάτων σε αρχαιολογικούς χώρους με το πρόσχημα της προώθησης τοπικών προϊόντων, ανάθεση</w:t>
      </w:r>
      <w:r w:rsidR="003B3590">
        <w:rPr>
          <w:lang w:val="el-GR"/>
        </w:rPr>
        <w:t xml:space="preserve"> </w:t>
      </w:r>
      <w:r>
        <w:t xml:space="preserve">της έκδοσης των εισιτηρίων και του ελέγχου της εισόδου εμβληματικών αρχαιολογικών χώρων σε ιδιωτική εταιρεία, λειτουργία </w:t>
      </w:r>
      <w:proofErr w:type="spellStart"/>
      <w:r>
        <w:t>αναψυκτηρίων</w:t>
      </w:r>
      <w:proofErr w:type="spellEnd"/>
      <w:r>
        <w:t xml:space="preserve"> από συγκεκριμένη εταιρεία με πολλά φαινόμενα αισχροκέρδειας, και προσφάτως, τη</w:t>
      </w:r>
      <w:r w:rsidR="003B3590">
        <w:rPr>
          <w:lang w:val="el-GR"/>
        </w:rPr>
        <w:t>ν</w:t>
      </w:r>
      <w:r>
        <w:t xml:space="preserve"> εξαγγελία για χρήση των χώρων υγιεινής και της ιματιοθήκης του αρχαιολογικού χώρου της Ακρόπολης έναντι αντιτίμου. </w:t>
      </w:r>
    </w:p>
    <w:p w14:paraId="058E0654" w14:textId="3CDE0B8F" w:rsidR="00A209EA" w:rsidRDefault="00B028D0">
      <w:pPr>
        <w:spacing w:after="160"/>
        <w:jc w:val="both"/>
        <w:rPr>
          <w:lang w:val="el-GR"/>
        </w:rPr>
      </w:pPr>
      <w:r w:rsidRPr="00203B40">
        <w:rPr>
          <w:b/>
          <w:bCs/>
          <w:lang w:val="el-GR"/>
        </w:rPr>
        <w:t>Α</w:t>
      </w:r>
      <w:proofErr w:type="spellStart"/>
      <w:r w:rsidR="003F6F34" w:rsidRPr="00203B40">
        <w:rPr>
          <w:b/>
          <w:bCs/>
        </w:rPr>
        <w:t>ντιτασσόμαστε</w:t>
      </w:r>
      <w:proofErr w:type="spellEnd"/>
      <w:r w:rsidR="003F6F34">
        <w:t xml:space="preserve"> στην εμπορευματοποίηση της πολιτιστικής μας κληρονομιάς, σε κάθε </w:t>
      </w:r>
      <w:r w:rsidR="00C13483">
        <w:rPr>
          <w:lang w:val="el-GR"/>
        </w:rPr>
        <w:t xml:space="preserve">είδους απόσχιση </w:t>
      </w:r>
      <w:r w:rsidR="00D90762">
        <w:rPr>
          <w:lang w:val="el-GR"/>
        </w:rPr>
        <w:t>από την επιστημονική γνώση, έρευνα και προστασία</w:t>
      </w:r>
      <w:r w:rsidR="003F6F34">
        <w:t xml:space="preserve">, σε κάθε πολιτική που απομακρύνει τους πολίτες από την ιστορία τους </w:t>
      </w:r>
    </w:p>
    <w:p w14:paraId="6F413033" w14:textId="69F8C4A3" w:rsidR="00B815F3" w:rsidRDefault="003F6F34">
      <w:pPr>
        <w:spacing w:after="160"/>
        <w:jc w:val="both"/>
      </w:pPr>
      <w:r w:rsidRPr="00203B40">
        <w:rPr>
          <w:b/>
          <w:bCs/>
        </w:rPr>
        <w:t>Συντασσόμαστε</w:t>
      </w:r>
      <w:r>
        <w:t xml:space="preserve"> με όλους τους εργαζόμενους και τα εμπλεκόμενα σωματεία με σκοπό την προστασία της πολιτιστικής μας κληρονομιάς ως δημόσιο </w:t>
      </w:r>
      <w:proofErr w:type="spellStart"/>
      <w:r>
        <w:t>αγαθ</w:t>
      </w:r>
      <w:proofErr w:type="spellEnd"/>
      <w:r w:rsidR="003C1C52">
        <w:rPr>
          <w:lang w:val="el-GR"/>
        </w:rPr>
        <w:t>ό</w:t>
      </w:r>
      <w:r>
        <w:t xml:space="preserve"> και την ορθή προβολή της με κριτήρια επιστημονικά, κοινωνικά, εκπαιδευτικά. </w:t>
      </w:r>
    </w:p>
    <w:p w14:paraId="6F413034" w14:textId="77777777" w:rsidR="00B815F3" w:rsidRDefault="00B815F3">
      <w:pPr>
        <w:jc w:val="both"/>
      </w:pPr>
    </w:p>
    <w:p w14:paraId="6F413035" w14:textId="77777777" w:rsidR="00B815F3" w:rsidRDefault="00B815F3">
      <w:pPr>
        <w:rPr>
          <w:rFonts w:ascii="Times New Roman" w:eastAsia="Times New Roman" w:hAnsi="Times New Roman" w:cs="Times New Roman"/>
        </w:rPr>
      </w:pPr>
    </w:p>
    <w:p w14:paraId="6F413036" w14:textId="77777777" w:rsidR="00B815F3" w:rsidRDefault="00B815F3">
      <w:pPr>
        <w:jc w:val="both"/>
      </w:pPr>
    </w:p>
    <w:p w14:paraId="6F413037" w14:textId="77777777" w:rsidR="00B815F3" w:rsidRDefault="00B815F3">
      <w:pPr>
        <w:jc w:val="both"/>
      </w:pPr>
    </w:p>
    <w:p w14:paraId="6F413038" w14:textId="77777777" w:rsidR="00B815F3" w:rsidRDefault="00B815F3"/>
    <w:sectPr w:rsidR="00B815F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embedRegular r:id="rId1" w:fontKey="{08D4293A-E3D4-46ED-AE92-F4E28329073F}"/>
    <w:embedBold r:id="rId2" w:fontKey="{DC3248FD-F71C-4033-B3CE-D0E1D381A799}"/>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0969B86B-C1C9-4893-A578-97C81E348B3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embedItalic r:id="rId4" w:fontKey="{08F8473A-D4B2-48CA-AC9F-C7C5D0DB22C9}"/>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embedRegular r:id="rId5" w:fontKey="{697B1DC4-B2F8-4F55-92FB-A5C41EEB8D8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202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51859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5F3"/>
    <w:rsid w:val="001F62D7"/>
    <w:rsid w:val="00203B40"/>
    <w:rsid w:val="003B136A"/>
    <w:rsid w:val="003B3590"/>
    <w:rsid w:val="003C1C52"/>
    <w:rsid w:val="003E3ACF"/>
    <w:rsid w:val="003F6F34"/>
    <w:rsid w:val="00444162"/>
    <w:rsid w:val="0052470D"/>
    <w:rsid w:val="0053602D"/>
    <w:rsid w:val="005945C9"/>
    <w:rsid w:val="005C44CF"/>
    <w:rsid w:val="006362BB"/>
    <w:rsid w:val="006B4CA9"/>
    <w:rsid w:val="006E0D85"/>
    <w:rsid w:val="0071372B"/>
    <w:rsid w:val="00852767"/>
    <w:rsid w:val="00966729"/>
    <w:rsid w:val="009A5002"/>
    <w:rsid w:val="00A209EA"/>
    <w:rsid w:val="00A93D0B"/>
    <w:rsid w:val="00AA5BE6"/>
    <w:rsid w:val="00B028D0"/>
    <w:rsid w:val="00B472AB"/>
    <w:rsid w:val="00B62664"/>
    <w:rsid w:val="00B815F3"/>
    <w:rsid w:val="00C13483"/>
    <w:rsid w:val="00D348AA"/>
    <w:rsid w:val="00D90762"/>
    <w:rsid w:val="00D92493"/>
    <w:rsid w:val="00DE762F"/>
    <w:rsid w:val="00E26993"/>
    <w:rsid w:val="00E841A4"/>
    <w:rsid w:val="00ED524F"/>
    <w:rsid w:val="00F77926"/>
    <w:rsid w:val="00FD5276"/>
    <w:rsid w:val="03F94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13029"/>
  <w15:docId w15:val="{1180AE25-0FF6-4A8B-AECC-6C30D1519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l"/>
    </w:rPr>
  </w:style>
  <w:style w:type="paragraph" w:styleId="1">
    <w:name w:val="heading 1"/>
    <w:basedOn w:val="a"/>
    <w:next w:val="a"/>
    <w:qFormat/>
    <w:pPr>
      <w:keepNext/>
      <w:keepLines/>
      <w:spacing w:before="480" w:after="120"/>
      <w:outlineLvl w:val="0"/>
    </w:pPr>
    <w:rPr>
      <w:b/>
      <w:bCs/>
      <w:sz w:val="48"/>
      <w:szCs w:val="48"/>
    </w:rPr>
  </w:style>
  <w:style w:type="paragraph" w:styleId="2">
    <w:name w:val="heading 2"/>
    <w:basedOn w:val="a"/>
    <w:next w:val="a"/>
    <w:qFormat/>
    <w:pPr>
      <w:keepNext/>
      <w:keepLines/>
      <w:spacing w:before="360" w:after="80"/>
      <w:outlineLvl w:val="1"/>
    </w:pPr>
    <w:rPr>
      <w:b/>
      <w:bCs/>
      <w:sz w:val="36"/>
      <w:szCs w:val="36"/>
    </w:rPr>
  </w:style>
  <w:style w:type="paragraph" w:styleId="3">
    <w:name w:val="heading 3"/>
    <w:basedOn w:val="a"/>
    <w:next w:val="a"/>
    <w:qFormat/>
    <w:pPr>
      <w:keepNext/>
      <w:keepLines/>
      <w:spacing w:before="280" w:after="80"/>
      <w:outlineLvl w:val="2"/>
    </w:pPr>
    <w:rPr>
      <w:b/>
      <w:bCs/>
      <w:sz w:val="28"/>
      <w:szCs w:val="28"/>
    </w:rPr>
  </w:style>
  <w:style w:type="paragraph" w:styleId="4">
    <w:name w:val="heading 4"/>
    <w:basedOn w:val="a"/>
    <w:next w:val="a"/>
    <w:qFormat/>
    <w:pPr>
      <w:keepNext/>
      <w:keepLines/>
      <w:spacing w:before="240" w:after="40"/>
      <w:outlineLvl w:val="3"/>
    </w:pPr>
    <w:rPr>
      <w:b/>
      <w:bCs/>
    </w:rPr>
  </w:style>
  <w:style w:type="paragraph" w:styleId="5">
    <w:name w:val="heading 5"/>
    <w:basedOn w:val="a"/>
    <w:next w:val="a"/>
    <w:qFormat/>
    <w:pPr>
      <w:keepNext/>
      <w:keepLines/>
      <w:spacing w:before="220" w:after="40"/>
      <w:outlineLvl w:val="4"/>
    </w:pPr>
    <w:rPr>
      <w:b/>
      <w:bCs/>
      <w:sz w:val="22"/>
      <w:szCs w:val="22"/>
    </w:rPr>
  </w:style>
  <w:style w:type="paragraph" w:styleId="6">
    <w:name w:val="heading 6"/>
    <w:basedOn w:val="a"/>
    <w:next w:val="a"/>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qFormat/>
    <w:pPr>
      <w:keepNext/>
      <w:keepLines/>
      <w:spacing w:before="360" w:after="80"/>
    </w:pPr>
    <w:rPr>
      <w:rFonts w:ascii="Georgia" w:eastAsia="Georgia" w:hAnsi="Georgia" w:cs="Georgia"/>
      <w:i/>
      <w:iCs/>
      <w:color w:val="666666"/>
      <w:sz w:val="48"/>
      <w:szCs w:val="48"/>
    </w:rPr>
  </w:style>
  <w:style w:type="paragraph" w:styleId="a4">
    <w:name w:val="Title"/>
    <w:basedOn w:val="a"/>
    <w:next w:val="a"/>
    <w:qFormat/>
    <w:pPr>
      <w:keepNext/>
      <w:keepLines/>
      <w:spacing w:before="480" w:after="120"/>
    </w:pPr>
    <w:rPr>
      <w:b/>
      <w:bCs/>
      <w:sz w:val="72"/>
      <w:szCs w:val="72"/>
    </w:rPr>
  </w:style>
  <w:style w:type="table" w:customStyle="1" w:styleId="TableNormal">
    <w:name w:val="TableNormal"/>
    <w:qFormat/>
    <w:tblPr>
      <w:tblCellMar>
        <w:top w:w="100" w:type="dxa"/>
        <w:left w:w="100" w:type="dxa"/>
        <w:bottom w:w="100" w:type="dxa"/>
        <w:right w:w="100" w:type="dxa"/>
      </w:tblCellMar>
    </w:tblPr>
  </w:style>
  <w:style w:type="paragraph" w:styleId="a5">
    <w:name w:val="List Paragraph"/>
    <w:basedOn w:val="a"/>
    <w:uiPriority w:val="99"/>
    <w:semiHidden/>
    <w:unhideWhenUsed/>
    <w:rsid w:val="009A5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399</Words>
  <Characters>2158</Characters>
  <Application>Microsoft Office Word</Application>
  <DocSecurity>0</DocSecurity>
  <Lines>17</Lines>
  <Paragraphs>5</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Gemma Economopoulou</cp:lastModifiedBy>
  <cp:revision>9</cp:revision>
  <dcterms:created xsi:type="dcterms:W3CDTF">2026-07-28T07:44:00Z</dcterms:created>
  <dcterms:modified xsi:type="dcterms:W3CDTF">2026-07-28T08:51:00Z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4725E20D82A546C7BD995B5EE57E19A8_13</vt:lpwstr>
  </property>
</Properties>
</file>